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754D" w:rsidRDefault="00CC754D" w:rsidP="00CC754D">
      <w:pPr>
        <w:pStyle w:val="HTML"/>
        <w:spacing w:line="240" w:lineRule="exact"/>
        <w:rPr>
          <w:rFonts w:ascii="Times New Roman" w:hAnsi="Times New Roman" w:cs="Times New Roman"/>
          <w:sz w:val="28"/>
          <w:szCs w:val="28"/>
          <w:lang w:val="uk-UA"/>
        </w:rPr>
      </w:pPr>
    </w:p>
    <w:p w:rsidR="00CC754D" w:rsidRDefault="00CC754D" w:rsidP="00CC754D">
      <w:pPr>
        <w:spacing w:line="240" w:lineRule="exact"/>
        <w:jc w:val="center"/>
        <w:rPr>
          <w:szCs w:val="28"/>
        </w:rPr>
      </w:pPr>
      <w:r>
        <w:rPr>
          <w:szCs w:val="28"/>
        </w:rPr>
        <w:t>ПОЯСНЮВАЛЬНА ЗАПИСКА</w:t>
      </w:r>
    </w:p>
    <w:p w:rsidR="00CC754D" w:rsidRDefault="00CC754D" w:rsidP="00CC754D">
      <w:pPr>
        <w:spacing w:line="240" w:lineRule="exact"/>
        <w:jc w:val="center"/>
        <w:rPr>
          <w:szCs w:val="28"/>
        </w:rPr>
      </w:pPr>
      <w:r>
        <w:rPr>
          <w:szCs w:val="28"/>
        </w:rPr>
        <w:t xml:space="preserve">до </w:t>
      </w:r>
      <w:proofErr w:type="spellStart"/>
      <w:r>
        <w:rPr>
          <w:szCs w:val="28"/>
        </w:rPr>
        <w:t>проєкту</w:t>
      </w:r>
      <w:proofErr w:type="spellEnd"/>
      <w:r>
        <w:rPr>
          <w:szCs w:val="28"/>
        </w:rPr>
        <w:t xml:space="preserve"> рішення виконкому міської ради</w:t>
      </w:r>
    </w:p>
    <w:p w:rsidR="00CC754D" w:rsidRPr="00C34B1B" w:rsidRDefault="00CC754D" w:rsidP="00CC754D">
      <w:pPr>
        <w:spacing w:line="240" w:lineRule="exact"/>
        <w:jc w:val="both"/>
      </w:pPr>
      <w:r>
        <w:t xml:space="preserve">«Про затвердження переліків категорій дітей, що забезпечуються безоплатним харчуванням у комунальних закладах освіти, та встановлення показників вартості харчування  дітей у комунальних закладах освіти м. Запоріжжя                        у 2021 році», підготовленого </w:t>
      </w:r>
      <w:r w:rsidRPr="00C34B1B">
        <w:t>департаментом освіти і науки Запорізької міської ради</w:t>
      </w:r>
    </w:p>
    <w:p w:rsidR="00CC754D" w:rsidRDefault="00CC754D" w:rsidP="00CC754D">
      <w:pPr>
        <w:ind w:firstLine="708"/>
        <w:jc w:val="both"/>
        <w:rPr>
          <w:szCs w:val="28"/>
        </w:rPr>
      </w:pPr>
    </w:p>
    <w:p w:rsidR="00CC754D" w:rsidRPr="00C34B1B" w:rsidRDefault="00CC754D" w:rsidP="00CC754D">
      <w:pPr>
        <w:ind w:firstLine="708"/>
        <w:jc w:val="both"/>
        <w:rPr>
          <w:szCs w:val="28"/>
        </w:rPr>
      </w:pPr>
    </w:p>
    <w:p w:rsidR="00CC754D" w:rsidRPr="00C34B1B" w:rsidRDefault="00CC754D" w:rsidP="00CC754D">
      <w:pPr>
        <w:ind w:firstLine="567"/>
        <w:jc w:val="both"/>
        <w:rPr>
          <w:szCs w:val="28"/>
        </w:rPr>
      </w:pPr>
      <w:r w:rsidRPr="00C34B1B">
        <w:rPr>
          <w:szCs w:val="28"/>
        </w:rPr>
        <w:t xml:space="preserve">Відповідно до ст. 6 Закону України «Про охорону дитинства», держава гарантує дитині право на охорону здоров'я, сприяє створенню безпечних умов для життя і здорового розвитку дитини, раціонального харчування, формування навичок здорового способу життя. </w:t>
      </w:r>
    </w:p>
    <w:p w:rsidR="00CC754D" w:rsidRPr="00DE04D7" w:rsidRDefault="00CC754D" w:rsidP="00CC754D">
      <w:pPr>
        <w:pStyle w:val="HTML"/>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Згідно зі</w:t>
      </w:r>
      <w:r w:rsidRPr="002F65E5">
        <w:rPr>
          <w:rFonts w:ascii="Times New Roman" w:hAnsi="Times New Roman" w:cs="Times New Roman"/>
          <w:sz w:val="28"/>
          <w:szCs w:val="28"/>
          <w:lang w:val="uk-UA"/>
        </w:rPr>
        <w:t xml:space="preserve"> ст. 35 Закону України «Про дошкільну освіту» </w:t>
      </w:r>
      <w:r>
        <w:rPr>
          <w:rFonts w:ascii="Times New Roman" w:hAnsi="Times New Roman" w:cs="Times New Roman"/>
          <w:sz w:val="28"/>
          <w:szCs w:val="28"/>
          <w:lang w:val="uk-UA"/>
        </w:rPr>
        <w:t>б</w:t>
      </w:r>
      <w:r w:rsidRPr="00DE04D7">
        <w:rPr>
          <w:rFonts w:ascii="Times New Roman" w:hAnsi="Times New Roman" w:cs="Times New Roman"/>
          <w:sz w:val="28"/>
          <w:szCs w:val="28"/>
          <w:lang w:val="uk-UA"/>
        </w:rPr>
        <w:t>атьки або особи, які їх замінюють, вносять плату за харчування дітей у державному та комунальному закладі дошкільної освіти у розмірах, визначених органами місцевого самоврядування або відповідними органами управління.</w:t>
      </w:r>
    </w:p>
    <w:p w:rsidR="00CC754D" w:rsidRPr="00DE04D7" w:rsidRDefault="00CC754D" w:rsidP="00CC754D">
      <w:pPr>
        <w:pStyle w:val="HTML"/>
        <w:ind w:firstLine="709"/>
        <w:jc w:val="both"/>
        <w:rPr>
          <w:rFonts w:ascii="Times New Roman" w:hAnsi="Times New Roman" w:cs="Times New Roman"/>
          <w:sz w:val="28"/>
          <w:szCs w:val="28"/>
          <w:lang w:val="uk-UA"/>
        </w:rPr>
      </w:pPr>
      <w:r w:rsidRPr="00DE04D7">
        <w:rPr>
          <w:rFonts w:ascii="Times New Roman" w:hAnsi="Times New Roman" w:cs="Times New Roman"/>
          <w:sz w:val="28"/>
          <w:szCs w:val="28"/>
          <w:lang w:val="uk-UA"/>
        </w:rPr>
        <w:t>Від плати за харчування дитини звільняються батьки або особи, які їх замінюють, у сім’ях, у яких сукупний дохід на кожного члена сім’ї за попередній квартал не перевищував рівня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дитини у державних і комунальних закладах дошкільної освіти. За харчування дітей-сиріт, дітей, позбавлених батьківського піклування, плата не справляється.</w:t>
      </w:r>
    </w:p>
    <w:p w:rsidR="00CC754D" w:rsidRDefault="00CC754D" w:rsidP="00CC754D">
      <w:pPr>
        <w:pStyle w:val="HTML"/>
        <w:ind w:firstLine="709"/>
        <w:jc w:val="both"/>
        <w:rPr>
          <w:rFonts w:ascii="Times New Roman" w:hAnsi="Times New Roman" w:cs="Times New Roman"/>
          <w:sz w:val="28"/>
          <w:szCs w:val="28"/>
          <w:lang w:val="uk-UA"/>
        </w:rPr>
      </w:pPr>
      <w:r w:rsidRPr="00DE04D7">
        <w:rPr>
          <w:rFonts w:ascii="Times New Roman" w:hAnsi="Times New Roman" w:cs="Times New Roman"/>
          <w:sz w:val="28"/>
          <w:szCs w:val="28"/>
          <w:lang w:val="uk-UA"/>
        </w:rPr>
        <w:t xml:space="preserve">Органи місцевого самоврядування та місцеві органи виконавчої влади забезпечують безкоштовним харчуванням дітей-сиріт, дітей, позбавлених батьківського піклування, дітей з інвалідністю, дітей із сімей, які отримують допомогу відповідно до Закону України </w:t>
      </w:r>
      <w:r>
        <w:rPr>
          <w:rFonts w:ascii="Times New Roman" w:hAnsi="Times New Roman" w:cs="Times New Roman"/>
          <w:sz w:val="28"/>
          <w:szCs w:val="28"/>
          <w:lang w:val="uk-UA"/>
        </w:rPr>
        <w:t>«</w:t>
      </w:r>
      <w:r w:rsidRPr="00DE04D7">
        <w:rPr>
          <w:rFonts w:ascii="Times New Roman" w:hAnsi="Times New Roman" w:cs="Times New Roman"/>
          <w:sz w:val="28"/>
          <w:szCs w:val="28"/>
          <w:lang w:val="uk-UA"/>
        </w:rPr>
        <w:t>Про державну соціальну д</w:t>
      </w:r>
      <w:r>
        <w:rPr>
          <w:rFonts w:ascii="Times New Roman" w:hAnsi="Times New Roman" w:cs="Times New Roman"/>
          <w:sz w:val="28"/>
          <w:szCs w:val="28"/>
          <w:lang w:val="uk-UA"/>
        </w:rPr>
        <w:t>опомогу малозабезпеченим сім’ям»</w:t>
      </w:r>
      <w:r w:rsidRPr="00DE04D7">
        <w:rPr>
          <w:rFonts w:ascii="Times New Roman" w:hAnsi="Times New Roman" w:cs="Times New Roman"/>
          <w:sz w:val="28"/>
          <w:szCs w:val="28"/>
          <w:lang w:val="uk-UA"/>
        </w:rPr>
        <w:t>, які навчаються у державних і комунальних закладах дошкільної освіти.</w:t>
      </w:r>
      <w:r>
        <w:rPr>
          <w:rFonts w:ascii="Times New Roman" w:hAnsi="Times New Roman" w:cs="Times New Roman"/>
          <w:sz w:val="28"/>
          <w:szCs w:val="28"/>
          <w:lang w:val="uk-UA"/>
        </w:rPr>
        <w:t xml:space="preserve"> </w:t>
      </w:r>
    </w:p>
    <w:p w:rsidR="00CC754D" w:rsidRDefault="00CC754D" w:rsidP="00CC754D">
      <w:pPr>
        <w:pStyle w:val="HTML"/>
        <w:ind w:firstLine="709"/>
        <w:jc w:val="both"/>
        <w:rPr>
          <w:rFonts w:ascii="Times New Roman" w:hAnsi="Times New Roman" w:cs="Times New Roman"/>
          <w:sz w:val="28"/>
          <w:szCs w:val="28"/>
          <w:lang w:val="uk-UA"/>
        </w:rPr>
      </w:pPr>
      <w:r w:rsidRPr="0053527F">
        <w:rPr>
          <w:rFonts w:ascii="Times New Roman" w:hAnsi="Times New Roman" w:cs="Times New Roman"/>
          <w:sz w:val="28"/>
          <w:szCs w:val="28"/>
          <w:lang w:val="uk-UA"/>
        </w:rPr>
        <w:t>Порядок встановлення плати за харчування дитини у державному та комунальному закладі дошкільної освіти визначається Кабінетом Міністрів України.</w:t>
      </w:r>
    </w:p>
    <w:p w:rsidR="00CC754D" w:rsidRDefault="00CC754D" w:rsidP="00CC754D">
      <w:pPr>
        <w:pStyle w:val="HTML"/>
        <w:ind w:firstLine="709"/>
        <w:jc w:val="both"/>
        <w:rPr>
          <w:rFonts w:ascii="Times New Roman" w:hAnsi="Times New Roman" w:cs="Times New Roman"/>
          <w:sz w:val="28"/>
          <w:szCs w:val="28"/>
          <w:lang w:val="uk-UA"/>
        </w:rPr>
      </w:pPr>
      <w:r w:rsidRPr="00DE04D7">
        <w:rPr>
          <w:rFonts w:ascii="Times New Roman" w:hAnsi="Times New Roman" w:cs="Times New Roman"/>
          <w:sz w:val="28"/>
          <w:szCs w:val="28"/>
          <w:lang w:val="uk-UA"/>
        </w:rPr>
        <w:t>Пільгові умови оплати харчування дітей у закладах дошкільної освіти для багатодітних та малозабезпечених сімей та інших категорій, які потребують соціальної підтримки, надаються за рішенням органу місцевого самоврядування за рахунок коштів місцевого бюджету.</w:t>
      </w:r>
    </w:p>
    <w:p w:rsidR="00CC754D" w:rsidRDefault="00CC754D" w:rsidP="00CC754D">
      <w:pPr>
        <w:pStyle w:val="HTML"/>
        <w:ind w:firstLine="709"/>
        <w:jc w:val="both"/>
        <w:rPr>
          <w:rFonts w:ascii="Times New Roman" w:hAnsi="Times New Roman" w:cs="Times New Roman"/>
          <w:sz w:val="28"/>
          <w:szCs w:val="28"/>
          <w:lang w:val="uk-UA"/>
        </w:rPr>
      </w:pPr>
      <w:r w:rsidRPr="002F65E5">
        <w:rPr>
          <w:rFonts w:ascii="Times New Roman" w:hAnsi="Times New Roman" w:cs="Times New Roman"/>
          <w:sz w:val="28"/>
          <w:szCs w:val="28"/>
          <w:lang w:val="uk-UA"/>
        </w:rPr>
        <w:t xml:space="preserve">Відтак, запропоновано звільнити батьків від плати за харчування дітей </w:t>
      </w:r>
      <w:r>
        <w:rPr>
          <w:rFonts w:ascii="Times New Roman" w:hAnsi="Times New Roman" w:cs="Times New Roman"/>
          <w:sz w:val="28"/>
          <w:szCs w:val="28"/>
          <w:lang w:val="uk-UA"/>
        </w:rPr>
        <w:t>осіб, визнаних</w:t>
      </w:r>
      <w:r w:rsidRPr="002F65E5">
        <w:rPr>
          <w:rFonts w:ascii="Times New Roman" w:hAnsi="Times New Roman" w:cs="Times New Roman"/>
          <w:sz w:val="28"/>
          <w:szCs w:val="28"/>
          <w:lang w:val="uk-UA"/>
        </w:rPr>
        <w:t xml:space="preserve"> учасник</w:t>
      </w:r>
      <w:r>
        <w:rPr>
          <w:rFonts w:ascii="Times New Roman" w:hAnsi="Times New Roman" w:cs="Times New Roman"/>
          <w:sz w:val="28"/>
          <w:szCs w:val="28"/>
          <w:lang w:val="uk-UA"/>
        </w:rPr>
        <w:t>ами</w:t>
      </w:r>
      <w:r w:rsidRPr="002F65E5">
        <w:rPr>
          <w:rFonts w:ascii="Times New Roman" w:hAnsi="Times New Roman" w:cs="Times New Roman"/>
          <w:sz w:val="28"/>
          <w:szCs w:val="28"/>
          <w:lang w:val="uk-UA"/>
        </w:rPr>
        <w:t xml:space="preserve"> бойових дій </w:t>
      </w:r>
      <w:r w:rsidRPr="00925602">
        <w:rPr>
          <w:rFonts w:ascii="Times New Roman" w:hAnsi="Times New Roman" w:cs="Times New Roman"/>
          <w:sz w:val="28"/>
          <w:szCs w:val="28"/>
          <w:lang w:val="uk-UA"/>
        </w:rPr>
        <w:t>відповідно до пункту 19 частини першої статті 6 Закону України «Про статус ветеранів війни, гарантії їх соціального захисту»</w:t>
      </w:r>
      <w:r w:rsidRPr="00925602">
        <w:rPr>
          <w:rFonts w:ascii="Times New Roman" w:hAnsi="Times New Roman" w:cs="Times New Roman"/>
          <w:bCs/>
          <w:sz w:val="28"/>
          <w:szCs w:val="28"/>
          <w:lang w:val="uk-UA"/>
        </w:rPr>
        <w:t>,</w:t>
      </w:r>
      <w:r w:rsidRPr="00925602">
        <w:rPr>
          <w:rFonts w:ascii="Times New Roman" w:hAnsi="Times New Roman" w:cs="Times New Roman"/>
          <w:sz w:val="28"/>
          <w:szCs w:val="28"/>
          <w:lang w:val="uk-UA"/>
        </w:rPr>
        <w:t xml:space="preserve"> та дітей із сімей загиблих учасників бойових дій, </w:t>
      </w:r>
      <w:r w:rsidRPr="00925602">
        <w:rPr>
          <w:rFonts w:ascii="Times New Roman" w:hAnsi="Times New Roman" w:cs="Times New Roman"/>
          <w:bCs/>
          <w:sz w:val="28"/>
          <w:szCs w:val="28"/>
          <w:lang w:val="uk-UA"/>
        </w:rPr>
        <w:t>які захищали незалежність, суверенітет та територіальну цілісність України і брали безпосередню участь в антитерористичній операції (</w:t>
      </w:r>
      <w:r w:rsidRPr="00925602">
        <w:rPr>
          <w:rFonts w:ascii="Times New Roman" w:hAnsi="Times New Roman" w:cs="Times New Roman"/>
          <w:sz w:val="28"/>
          <w:szCs w:val="28"/>
          <w:lang w:val="uk-UA"/>
        </w:rPr>
        <w:t>операції Об′єднаних сил)</w:t>
      </w:r>
      <w:r w:rsidRPr="00925602">
        <w:rPr>
          <w:rFonts w:ascii="Times New Roman" w:hAnsi="Times New Roman" w:cs="Times New Roman"/>
          <w:bCs/>
          <w:sz w:val="28"/>
          <w:szCs w:val="28"/>
          <w:lang w:val="uk-UA"/>
        </w:rPr>
        <w:t xml:space="preserve">, забезпеченні її проведення чи у здійсненні заходів із забезпечення національної безпеки і оборони, відсічі і стримування збройної агресії Російської Федерації в </w:t>
      </w:r>
      <w:r w:rsidRPr="00925602">
        <w:rPr>
          <w:rFonts w:ascii="Times New Roman" w:hAnsi="Times New Roman" w:cs="Times New Roman"/>
          <w:bCs/>
          <w:sz w:val="28"/>
          <w:szCs w:val="28"/>
          <w:lang w:val="uk-UA"/>
        </w:rPr>
        <w:lastRenderedPageBreak/>
        <w:t>Донецькій та Луганській областях, забезпеченні їх здійснення»</w:t>
      </w:r>
      <w:r w:rsidRPr="00925602">
        <w:rPr>
          <w:rFonts w:ascii="Times New Roman" w:hAnsi="Times New Roman" w:cs="Times New Roman"/>
          <w:sz w:val="28"/>
          <w:szCs w:val="28"/>
          <w:lang w:val="uk-UA"/>
        </w:rPr>
        <w:t>, що мають відповідні документи</w:t>
      </w:r>
      <w:r>
        <w:rPr>
          <w:rFonts w:ascii="Times New Roman" w:hAnsi="Times New Roman" w:cs="Times New Roman"/>
          <w:sz w:val="28"/>
          <w:szCs w:val="28"/>
          <w:lang w:val="uk-UA"/>
        </w:rPr>
        <w:t>.</w:t>
      </w:r>
    </w:p>
    <w:p w:rsidR="00CC754D" w:rsidRPr="00D63149" w:rsidRDefault="00CC754D" w:rsidP="00CC754D">
      <w:pPr>
        <w:pStyle w:val="HTML"/>
        <w:jc w:val="both"/>
        <w:rPr>
          <w:rFonts w:ascii="Times New Roman" w:hAnsi="Times New Roman" w:cs="Times New Roman"/>
          <w:sz w:val="28"/>
          <w:szCs w:val="28"/>
          <w:lang w:val="uk-UA"/>
        </w:rPr>
      </w:pPr>
      <w:r w:rsidRPr="00DE04D7">
        <w:rPr>
          <w:rFonts w:ascii="Times New Roman" w:hAnsi="Times New Roman" w:cs="Times New Roman"/>
          <w:sz w:val="28"/>
          <w:szCs w:val="28"/>
          <w:lang w:val="uk-UA"/>
        </w:rPr>
        <w:tab/>
      </w:r>
      <w:r w:rsidRPr="00D3129E">
        <w:rPr>
          <w:rFonts w:ascii="Times New Roman" w:hAnsi="Times New Roman" w:cs="Times New Roman"/>
          <w:sz w:val="28"/>
          <w:szCs w:val="28"/>
          <w:lang w:val="uk-UA"/>
        </w:rPr>
        <w:t xml:space="preserve">Відповідно до Порядку </w:t>
      </w:r>
      <w:r w:rsidRPr="00D3129E">
        <w:rPr>
          <w:rFonts w:ascii="Times New Roman" w:hAnsi="Times New Roman" w:cs="Times New Roman"/>
          <w:bCs/>
          <w:sz w:val="28"/>
          <w:szCs w:val="28"/>
          <w:lang w:val="uk-UA"/>
        </w:rPr>
        <w:t>встановлення плати для батьків за перебування дітей у державних і комунальних дошкільних та інтернатних навчальних закладах, затвердженого</w:t>
      </w:r>
      <w:r w:rsidRPr="00D3129E">
        <w:rPr>
          <w:rFonts w:ascii="Times New Roman" w:hAnsi="Times New Roman" w:cs="Times New Roman"/>
          <w:b/>
          <w:bCs/>
          <w:sz w:val="28"/>
          <w:szCs w:val="28"/>
          <w:lang w:val="uk-UA"/>
        </w:rPr>
        <w:t xml:space="preserve"> </w:t>
      </w:r>
      <w:r w:rsidRPr="00D3129E">
        <w:rPr>
          <w:rFonts w:ascii="Times New Roman" w:hAnsi="Times New Roman" w:cs="Times New Roman"/>
          <w:bCs/>
          <w:sz w:val="28"/>
          <w:szCs w:val="28"/>
          <w:lang w:val="uk-UA"/>
        </w:rPr>
        <w:t xml:space="preserve">наказом </w:t>
      </w:r>
      <w:r w:rsidRPr="00D3129E">
        <w:rPr>
          <w:rFonts w:ascii="Times New Roman" w:hAnsi="Times New Roman" w:cs="Times New Roman"/>
          <w:sz w:val="28"/>
          <w:szCs w:val="28"/>
          <w:lang w:val="uk-UA"/>
        </w:rPr>
        <w:t>Міністерства освіти і науки України від 21.11.2002  № 667</w:t>
      </w:r>
      <w:r>
        <w:rPr>
          <w:rFonts w:ascii="Times New Roman" w:hAnsi="Times New Roman" w:cs="Times New Roman"/>
          <w:sz w:val="28"/>
          <w:szCs w:val="28"/>
          <w:lang w:val="uk-UA"/>
        </w:rPr>
        <w:t>,</w:t>
      </w:r>
      <w:r w:rsidRPr="00D3129E">
        <w:rPr>
          <w:lang w:val="uk-UA" w:eastAsia="uk-UA"/>
        </w:rPr>
        <w:t xml:space="preserve"> </w:t>
      </w:r>
      <w:r>
        <w:rPr>
          <w:rFonts w:ascii="Times New Roman" w:hAnsi="Times New Roman" w:cs="Times New Roman"/>
          <w:sz w:val="28"/>
          <w:szCs w:val="28"/>
          <w:lang w:val="uk-UA"/>
        </w:rPr>
        <w:t>п</w:t>
      </w:r>
      <w:r w:rsidRPr="00D3129E">
        <w:rPr>
          <w:rFonts w:ascii="Times New Roman" w:hAnsi="Times New Roman" w:cs="Times New Roman"/>
          <w:sz w:val="28"/>
          <w:szCs w:val="28"/>
          <w:lang w:val="uk-UA"/>
        </w:rPr>
        <w:t xml:space="preserve">лата з батьків не справляється за  харчування  дітей  у </w:t>
      </w:r>
      <w:r w:rsidRPr="00D3129E">
        <w:rPr>
          <w:rFonts w:ascii="Times New Roman" w:hAnsi="Times New Roman" w:cs="Times New Roman"/>
          <w:sz w:val="28"/>
          <w:szCs w:val="28"/>
          <w:lang w:val="uk-UA"/>
        </w:rPr>
        <w:br/>
        <w:t xml:space="preserve">санаторних  дошкільних  навчальних  закладах  (групах) для дітей з </w:t>
      </w:r>
      <w:r w:rsidRPr="00D3129E">
        <w:rPr>
          <w:rFonts w:ascii="Times New Roman" w:hAnsi="Times New Roman" w:cs="Times New Roman"/>
          <w:sz w:val="28"/>
          <w:szCs w:val="28"/>
          <w:lang w:val="uk-UA"/>
        </w:rPr>
        <w:br/>
        <w:t xml:space="preserve">малими  й  затухаючими   формами   туберкульозу,   у   спеціальних </w:t>
      </w:r>
      <w:r w:rsidRPr="00D3129E">
        <w:rPr>
          <w:rFonts w:ascii="Times New Roman" w:hAnsi="Times New Roman" w:cs="Times New Roman"/>
          <w:sz w:val="28"/>
          <w:szCs w:val="28"/>
          <w:lang w:val="uk-UA"/>
        </w:rPr>
        <w:br/>
        <w:t xml:space="preserve">дошкільних навчальних закладах (групах) для дітей,  які потребують </w:t>
      </w:r>
      <w:r w:rsidRPr="00D3129E">
        <w:rPr>
          <w:rFonts w:ascii="Times New Roman" w:hAnsi="Times New Roman" w:cs="Times New Roman"/>
          <w:sz w:val="28"/>
          <w:szCs w:val="28"/>
          <w:lang w:val="uk-UA"/>
        </w:rPr>
        <w:br/>
        <w:t xml:space="preserve">корекції фізичного та (або) розумового розвитку, в інших випадках, </w:t>
      </w:r>
      <w:r w:rsidRPr="00D3129E">
        <w:rPr>
          <w:rFonts w:ascii="Times New Roman" w:hAnsi="Times New Roman" w:cs="Times New Roman"/>
          <w:sz w:val="28"/>
          <w:szCs w:val="28"/>
          <w:lang w:val="uk-UA"/>
        </w:rPr>
        <w:br/>
        <w:t xml:space="preserve">передбачених   законодавством   України   (діти-сироти   і   діти, </w:t>
      </w:r>
      <w:r w:rsidRPr="00D3129E">
        <w:rPr>
          <w:rFonts w:ascii="Times New Roman" w:hAnsi="Times New Roman" w:cs="Times New Roman"/>
          <w:sz w:val="28"/>
          <w:szCs w:val="28"/>
          <w:lang w:val="uk-UA"/>
        </w:rPr>
        <w:br/>
        <w:t xml:space="preserve">позбавлені  батьківського піклування, які перебувають під опікою і </w:t>
      </w:r>
      <w:r w:rsidRPr="00D3129E">
        <w:rPr>
          <w:rFonts w:ascii="Times New Roman" w:hAnsi="Times New Roman" w:cs="Times New Roman"/>
          <w:sz w:val="28"/>
          <w:szCs w:val="28"/>
          <w:lang w:val="uk-UA"/>
        </w:rPr>
        <w:br/>
        <w:t xml:space="preserve">виховуються  в  сім'ях,  діти  з  інвалідністю,  діти  працівників </w:t>
      </w:r>
      <w:r w:rsidRPr="00D3129E">
        <w:rPr>
          <w:rFonts w:ascii="Times New Roman" w:hAnsi="Times New Roman" w:cs="Times New Roman"/>
          <w:sz w:val="28"/>
          <w:szCs w:val="28"/>
          <w:lang w:val="uk-UA"/>
        </w:rPr>
        <w:br/>
        <w:t xml:space="preserve">органів внутрішніх справ, які загинули під час виконання службових </w:t>
      </w:r>
      <w:r w:rsidRPr="00D3129E">
        <w:rPr>
          <w:rFonts w:ascii="Times New Roman" w:hAnsi="Times New Roman" w:cs="Times New Roman"/>
          <w:sz w:val="28"/>
          <w:szCs w:val="28"/>
          <w:lang w:val="uk-UA"/>
        </w:rPr>
        <w:br/>
        <w:t>обов'язків, тощо).</w:t>
      </w:r>
      <w:r>
        <w:rPr>
          <w:rFonts w:ascii="Times New Roman" w:hAnsi="Times New Roman" w:cs="Times New Roman"/>
          <w:sz w:val="28"/>
          <w:szCs w:val="28"/>
          <w:lang w:val="uk-UA"/>
        </w:rPr>
        <w:t xml:space="preserve"> Р</w:t>
      </w:r>
      <w:proofErr w:type="spellStart"/>
      <w:r>
        <w:rPr>
          <w:rFonts w:ascii="Times New Roman" w:hAnsi="Times New Roman" w:cs="Times New Roman"/>
          <w:sz w:val="28"/>
          <w:szCs w:val="28"/>
        </w:rPr>
        <w:t>озмір</w:t>
      </w:r>
      <w:proofErr w:type="spellEnd"/>
      <w:r>
        <w:rPr>
          <w:rFonts w:ascii="Times New Roman" w:hAnsi="Times New Roman" w:cs="Times New Roman"/>
          <w:sz w:val="28"/>
          <w:szCs w:val="28"/>
        </w:rPr>
        <w:t xml:space="preserve"> плати </w:t>
      </w:r>
      <w:proofErr w:type="spellStart"/>
      <w:r>
        <w:rPr>
          <w:rFonts w:ascii="Times New Roman" w:hAnsi="Times New Roman" w:cs="Times New Roman"/>
          <w:sz w:val="28"/>
          <w:szCs w:val="28"/>
        </w:rPr>
        <w:t>зменшується</w:t>
      </w:r>
      <w:proofErr w:type="spellEnd"/>
      <w:r>
        <w:rPr>
          <w:rFonts w:ascii="Times New Roman" w:hAnsi="Times New Roman" w:cs="Times New Roman"/>
          <w:sz w:val="28"/>
          <w:szCs w:val="28"/>
        </w:rPr>
        <w:t xml:space="preserve"> на 50%</w:t>
      </w:r>
      <w:r w:rsidRPr="000D19A8">
        <w:rPr>
          <w:rFonts w:ascii="Times New Roman" w:hAnsi="Times New Roman" w:cs="Times New Roman"/>
          <w:sz w:val="28"/>
          <w:szCs w:val="28"/>
        </w:rPr>
        <w:t xml:space="preserve"> для </w:t>
      </w:r>
      <w:proofErr w:type="spellStart"/>
      <w:r w:rsidRPr="000D19A8">
        <w:rPr>
          <w:rFonts w:ascii="Times New Roman" w:hAnsi="Times New Roman" w:cs="Times New Roman"/>
          <w:sz w:val="28"/>
          <w:szCs w:val="28"/>
        </w:rPr>
        <w:t>батьків</w:t>
      </w:r>
      <w:proofErr w:type="spellEnd"/>
      <w:r w:rsidRPr="000D19A8">
        <w:rPr>
          <w:rFonts w:ascii="Times New Roman" w:hAnsi="Times New Roman" w:cs="Times New Roman"/>
          <w:sz w:val="28"/>
          <w:szCs w:val="28"/>
        </w:rPr>
        <w:t xml:space="preserve">,  у </w:t>
      </w:r>
      <w:proofErr w:type="spellStart"/>
      <w:r w:rsidRPr="000D19A8">
        <w:rPr>
          <w:rFonts w:ascii="Times New Roman" w:hAnsi="Times New Roman" w:cs="Times New Roman"/>
          <w:sz w:val="28"/>
          <w:szCs w:val="28"/>
        </w:rPr>
        <w:t>сім'ях</w:t>
      </w:r>
      <w:proofErr w:type="spellEnd"/>
      <w:r>
        <w:rPr>
          <w:rFonts w:ascii="Times New Roman" w:hAnsi="Times New Roman" w:cs="Times New Roman"/>
          <w:sz w:val="28"/>
          <w:szCs w:val="28"/>
          <w:lang w:val="uk-UA"/>
        </w:rPr>
        <w:t xml:space="preserve">,         у </w:t>
      </w:r>
      <w:proofErr w:type="spellStart"/>
      <w:r w:rsidRPr="000D19A8">
        <w:rPr>
          <w:rFonts w:ascii="Times New Roman" w:hAnsi="Times New Roman" w:cs="Times New Roman"/>
          <w:sz w:val="28"/>
          <w:szCs w:val="28"/>
        </w:rPr>
        <w:t>яких</w:t>
      </w:r>
      <w:proofErr w:type="spellEnd"/>
      <w:r w:rsidRPr="000D19A8">
        <w:rPr>
          <w:rFonts w:ascii="Times New Roman" w:hAnsi="Times New Roman" w:cs="Times New Roman"/>
          <w:sz w:val="28"/>
          <w:szCs w:val="28"/>
        </w:rPr>
        <w:t xml:space="preserve"> </w:t>
      </w:r>
      <w:proofErr w:type="spellStart"/>
      <w:r w:rsidRPr="000D19A8">
        <w:rPr>
          <w:rFonts w:ascii="Times New Roman" w:hAnsi="Times New Roman" w:cs="Times New Roman"/>
          <w:sz w:val="28"/>
          <w:szCs w:val="28"/>
        </w:rPr>
        <w:t>троє</w:t>
      </w:r>
      <w:proofErr w:type="spellEnd"/>
      <w:r w:rsidRPr="000D19A8">
        <w:rPr>
          <w:rFonts w:ascii="Times New Roman" w:hAnsi="Times New Roman" w:cs="Times New Roman"/>
          <w:sz w:val="28"/>
          <w:szCs w:val="28"/>
        </w:rPr>
        <w:t xml:space="preserve"> і </w:t>
      </w:r>
      <w:proofErr w:type="spellStart"/>
      <w:r w:rsidRPr="000D19A8">
        <w:rPr>
          <w:rFonts w:ascii="Times New Roman" w:hAnsi="Times New Roman" w:cs="Times New Roman"/>
          <w:sz w:val="28"/>
          <w:szCs w:val="28"/>
        </w:rPr>
        <w:t>більше</w:t>
      </w:r>
      <w:proofErr w:type="spellEnd"/>
      <w:r w:rsidRPr="000D19A8">
        <w:rPr>
          <w:rFonts w:ascii="Times New Roman" w:hAnsi="Times New Roman" w:cs="Times New Roman"/>
          <w:sz w:val="28"/>
          <w:szCs w:val="28"/>
        </w:rPr>
        <w:t xml:space="preserve"> дітей. </w:t>
      </w:r>
      <w:r>
        <w:rPr>
          <w:rFonts w:ascii="Times New Roman" w:hAnsi="Times New Roman" w:cs="Times New Roman"/>
          <w:sz w:val="28"/>
          <w:szCs w:val="28"/>
          <w:lang w:val="uk-UA"/>
        </w:rPr>
        <w:t xml:space="preserve">Разом з тим, з метою забезпечення соціальної підтримки багатодітних сімей пропонується встановлення безкоштовного харчування дітей у ЗДО із цих сімей. </w:t>
      </w:r>
    </w:p>
    <w:p w:rsidR="00CC754D" w:rsidRDefault="00CC754D" w:rsidP="00CC754D">
      <w:pPr>
        <w:pStyle w:val="rvps2"/>
        <w:spacing w:before="0" w:beforeAutospacing="0" w:after="0" w:afterAutospacing="0"/>
        <w:ind w:firstLine="567"/>
        <w:jc w:val="both"/>
        <w:rPr>
          <w:sz w:val="28"/>
          <w:szCs w:val="28"/>
          <w:lang w:val="uk-UA"/>
        </w:rPr>
      </w:pPr>
      <w:proofErr w:type="spellStart"/>
      <w:r w:rsidRPr="002F65E5">
        <w:rPr>
          <w:sz w:val="28"/>
          <w:szCs w:val="28"/>
        </w:rPr>
        <w:t>Відповідно</w:t>
      </w:r>
      <w:proofErr w:type="spellEnd"/>
      <w:r w:rsidRPr="002F65E5">
        <w:rPr>
          <w:sz w:val="28"/>
          <w:szCs w:val="28"/>
        </w:rPr>
        <w:t xml:space="preserve"> до </w:t>
      </w:r>
      <w:r>
        <w:rPr>
          <w:sz w:val="28"/>
          <w:szCs w:val="28"/>
          <w:lang w:val="uk-UA"/>
        </w:rPr>
        <w:t xml:space="preserve">п.1 </w:t>
      </w:r>
      <w:r w:rsidRPr="002F65E5">
        <w:rPr>
          <w:sz w:val="28"/>
          <w:szCs w:val="28"/>
        </w:rPr>
        <w:t xml:space="preserve">постанови КМУ </w:t>
      </w:r>
      <w:proofErr w:type="spellStart"/>
      <w:r w:rsidRPr="002F65E5">
        <w:rPr>
          <w:sz w:val="28"/>
          <w:szCs w:val="28"/>
        </w:rPr>
        <w:t>від</w:t>
      </w:r>
      <w:proofErr w:type="spellEnd"/>
      <w:r w:rsidRPr="002F65E5">
        <w:rPr>
          <w:sz w:val="28"/>
          <w:szCs w:val="28"/>
        </w:rPr>
        <w:t xml:space="preserve"> 2</w:t>
      </w:r>
      <w:r>
        <w:rPr>
          <w:sz w:val="28"/>
          <w:szCs w:val="28"/>
          <w:lang w:val="uk-UA"/>
        </w:rPr>
        <w:t>6</w:t>
      </w:r>
      <w:r w:rsidRPr="002F65E5">
        <w:rPr>
          <w:sz w:val="28"/>
          <w:szCs w:val="28"/>
        </w:rPr>
        <w:t>.08.2002 №1243 «</w:t>
      </w:r>
      <w:r w:rsidRPr="002F65E5">
        <w:rPr>
          <w:sz w:val="28"/>
          <w:szCs w:val="28"/>
          <w:lang w:val="uk-UA"/>
        </w:rPr>
        <w:t>П</w:t>
      </w:r>
      <w:proofErr w:type="spellStart"/>
      <w:r w:rsidRPr="002F65E5">
        <w:rPr>
          <w:bCs/>
          <w:sz w:val="28"/>
          <w:szCs w:val="28"/>
        </w:rPr>
        <w:t>ро</w:t>
      </w:r>
      <w:proofErr w:type="spellEnd"/>
      <w:r w:rsidRPr="002F65E5">
        <w:rPr>
          <w:bCs/>
          <w:sz w:val="28"/>
          <w:szCs w:val="28"/>
        </w:rPr>
        <w:t xml:space="preserve"> </w:t>
      </w:r>
      <w:proofErr w:type="spellStart"/>
      <w:r w:rsidRPr="002F65E5">
        <w:rPr>
          <w:bCs/>
          <w:sz w:val="28"/>
          <w:szCs w:val="28"/>
        </w:rPr>
        <w:t>невідкладні</w:t>
      </w:r>
      <w:proofErr w:type="spellEnd"/>
      <w:r w:rsidRPr="002F65E5">
        <w:rPr>
          <w:bCs/>
          <w:sz w:val="28"/>
          <w:szCs w:val="28"/>
        </w:rPr>
        <w:t xml:space="preserve"> </w:t>
      </w:r>
      <w:proofErr w:type="spellStart"/>
      <w:r w:rsidRPr="002F65E5">
        <w:rPr>
          <w:bCs/>
          <w:sz w:val="28"/>
          <w:szCs w:val="28"/>
        </w:rPr>
        <w:t>питання</w:t>
      </w:r>
      <w:proofErr w:type="spellEnd"/>
      <w:r w:rsidRPr="002F65E5">
        <w:rPr>
          <w:bCs/>
          <w:sz w:val="28"/>
          <w:szCs w:val="28"/>
        </w:rPr>
        <w:t xml:space="preserve"> </w:t>
      </w:r>
      <w:proofErr w:type="spellStart"/>
      <w:r w:rsidRPr="002F65E5">
        <w:rPr>
          <w:bCs/>
          <w:sz w:val="28"/>
          <w:szCs w:val="28"/>
        </w:rPr>
        <w:t>діяльності</w:t>
      </w:r>
      <w:proofErr w:type="spellEnd"/>
      <w:r w:rsidRPr="002F65E5">
        <w:rPr>
          <w:bCs/>
          <w:sz w:val="28"/>
          <w:szCs w:val="28"/>
        </w:rPr>
        <w:t xml:space="preserve"> </w:t>
      </w:r>
      <w:proofErr w:type="spellStart"/>
      <w:r w:rsidRPr="002F65E5">
        <w:rPr>
          <w:bCs/>
          <w:sz w:val="28"/>
          <w:szCs w:val="28"/>
        </w:rPr>
        <w:t>дошкільних</w:t>
      </w:r>
      <w:proofErr w:type="spellEnd"/>
      <w:r w:rsidRPr="002F65E5">
        <w:rPr>
          <w:bCs/>
          <w:sz w:val="28"/>
          <w:szCs w:val="28"/>
        </w:rPr>
        <w:t xml:space="preserve"> та </w:t>
      </w:r>
      <w:proofErr w:type="spellStart"/>
      <w:r w:rsidRPr="002F65E5">
        <w:rPr>
          <w:bCs/>
          <w:sz w:val="28"/>
          <w:szCs w:val="28"/>
        </w:rPr>
        <w:t>інтернатних</w:t>
      </w:r>
      <w:proofErr w:type="spellEnd"/>
      <w:r w:rsidRPr="002F65E5">
        <w:rPr>
          <w:bCs/>
          <w:sz w:val="28"/>
          <w:szCs w:val="28"/>
        </w:rPr>
        <w:t xml:space="preserve"> </w:t>
      </w:r>
      <w:proofErr w:type="spellStart"/>
      <w:r w:rsidRPr="002F65E5">
        <w:rPr>
          <w:bCs/>
          <w:sz w:val="28"/>
          <w:szCs w:val="28"/>
        </w:rPr>
        <w:t>навчальних</w:t>
      </w:r>
      <w:proofErr w:type="spellEnd"/>
      <w:r w:rsidRPr="002F65E5">
        <w:rPr>
          <w:bCs/>
          <w:sz w:val="28"/>
          <w:szCs w:val="28"/>
        </w:rPr>
        <w:t xml:space="preserve"> </w:t>
      </w:r>
      <w:proofErr w:type="spellStart"/>
      <w:r w:rsidRPr="002F65E5">
        <w:rPr>
          <w:bCs/>
          <w:sz w:val="28"/>
          <w:szCs w:val="28"/>
        </w:rPr>
        <w:t>закладів</w:t>
      </w:r>
      <w:proofErr w:type="spellEnd"/>
      <w:r w:rsidRPr="002F65E5">
        <w:rPr>
          <w:bCs/>
          <w:sz w:val="28"/>
          <w:szCs w:val="28"/>
          <w:lang w:val="uk-UA"/>
        </w:rPr>
        <w:t xml:space="preserve">» </w:t>
      </w:r>
      <w:proofErr w:type="gramStart"/>
      <w:r w:rsidRPr="002F65E5">
        <w:rPr>
          <w:bCs/>
          <w:sz w:val="28"/>
          <w:szCs w:val="28"/>
          <w:lang w:val="uk-UA"/>
        </w:rPr>
        <w:t>розмір  плати</w:t>
      </w:r>
      <w:proofErr w:type="gramEnd"/>
      <w:r w:rsidRPr="002F65E5">
        <w:rPr>
          <w:bCs/>
          <w:sz w:val="28"/>
          <w:szCs w:val="28"/>
          <w:lang w:val="uk-UA"/>
        </w:rPr>
        <w:t xml:space="preserve"> встановлюється засновником  один раз на рік. </w:t>
      </w:r>
      <w:r w:rsidRPr="00BF3A35">
        <w:rPr>
          <w:sz w:val="28"/>
          <w:szCs w:val="28"/>
          <w:lang w:val="uk-UA"/>
        </w:rPr>
        <w:t>Батьки або особи, які їх замінюють, вносять плату за харчування дітей у ЗДО у розмірах, визначених органами місцевого самоврядування. У 202</w:t>
      </w:r>
      <w:r>
        <w:rPr>
          <w:sz w:val="28"/>
          <w:szCs w:val="28"/>
          <w:lang w:val="uk-UA"/>
        </w:rPr>
        <w:t>1</w:t>
      </w:r>
      <w:r w:rsidRPr="00BF3A35">
        <w:rPr>
          <w:sz w:val="28"/>
          <w:szCs w:val="28"/>
          <w:lang w:val="uk-UA"/>
        </w:rPr>
        <w:t xml:space="preserve"> році пропонується залишити внесення батьками або особами, які їх замінюють, плати за харчування дітей у розмірі 60% від загальної вартості харчування.</w:t>
      </w:r>
    </w:p>
    <w:p w:rsidR="00CC754D" w:rsidRPr="00C34B1B" w:rsidRDefault="00CC754D" w:rsidP="00CC754D">
      <w:pPr>
        <w:pStyle w:val="rvps2"/>
        <w:spacing w:before="0" w:beforeAutospacing="0" w:after="0" w:afterAutospacing="0"/>
        <w:ind w:firstLine="567"/>
        <w:jc w:val="both"/>
        <w:rPr>
          <w:sz w:val="28"/>
          <w:szCs w:val="28"/>
          <w:lang w:val="uk-UA"/>
        </w:rPr>
      </w:pPr>
      <w:r w:rsidRPr="00C34B1B">
        <w:rPr>
          <w:sz w:val="28"/>
          <w:szCs w:val="28"/>
          <w:lang w:val="uk-UA"/>
        </w:rPr>
        <w:t xml:space="preserve">Відповідно до постанови Кабінету Міністрів України від  22.11.2004 №1591 «Про затвердження норм харчування у </w:t>
      </w:r>
      <w:r>
        <w:rPr>
          <w:sz w:val="28"/>
          <w:szCs w:val="28"/>
          <w:lang w:val="uk-UA"/>
        </w:rPr>
        <w:t>закладах освіти</w:t>
      </w:r>
      <w:r w:rsidRPr="00C34B1B">
        <w:rPr>
          <w:sz w:val="28"/>
          <w:szCs w:val="28"/>
          <w:lang w:val="uk-UA"/>
        </w:rPr>
        <w:t xml:space="preserve"> та </w:t>
      </w:r>
      <w:hyperlink r:id="rId4" w:tgtFrame="_top" w:history="1">
        <w:r w:rsidRPr="00C34B1B">
          <w:rPr>
            <w:rStyle w:val="a3"/>
            <w:szCs w:val="28"/>
            <w:lang w:val="uk-UA"/>
          </w:rPr>
          <w:t>дитячих закладах оздоровлення та відпочинку</w:t>
        </w:r>
      </w:hyperlink>
      <w:r w:rsidRPr="00C34B1B">
        <w:rPr>
          <w:sz w:val="28"/>
          <w:szCs w:val="28"/>
          <w:lang w:val="uk-UA"/>
        </w:rPr>
        <w:t xml:space="preserve">» вартість харчування дітей в оздоровчий період </w:t>
      </w:r>
      <w:r>
        <w:rPr>
          <w:sz w:val="28"/>
          <w:szCs w:val="28"/>
          <w:lang w:val="uk-UA"/>
        </w:rPr>
        <w:t xml:space="preserve">   </w:t>
      </w:r>
      <w:r w:rsidRPr="00C34B1B">
        <w:rPr>
          <w:sz w:val="28"/>
          <w:szCs w:val="28"/>
          <w:lang w:val="uk-UA"/>
        </w:rPr>
        <w:t>(01 червня - 31 серпня) збільшується на 10%.</w:t>
      </w:r>
      <w:r>
        <w:rPr>
          <w:sz w:val="28"/>
          <w:szCs w:val="28"/>
          <w:lang w:val="uk-UA"/>
        </w:rPr>
        <w:t xml:space="preserve"> </w:t>
      </w:r>
    </w:p>
    <w:p w:rsidR="00CC754D" w:rsidRPr="00C12F3A" w:rsidRDefault="00CC754D" w:rsidP="00CC754D">
      <w:pPr>
        <w:tabs>
          <w:tab w:val="left" w:pos="567"/>
        </w:tabs>
        <w:jc w:val="both"/>
        <w:rPr>
          <w:szCs w:val="28"/>
        </w:rPr>
      </w:pPr>
      <w:r>
        <w:rPr>
          <w:szCs w:val="28"/>
        </w:rPr>
        <w:tab/>
      </w:r>
      <w:r w:rsidRPr="00C12F3A">
        <w:rPr>
          <w:szCs w:val="28"/>
        </w:rPr>
        <w:t>Відповідно до ст. 56 Закону України «Про освіту»: «органи державної влади та органи місцевого самоврядування, у підпорядкуванні яких перебувають державні і комунальні заклади освіти, забезпечують безоплатним гарячим харчуванням:</w:t>
      </w:r>
      <w:bookmarkStart w:id="0" w:name="n830"/>
      <w:bookmarkEnd w:id="0"/>
      <w:r w:rsidRPr="00C12F3A">
        <w:rPr>
          <w:szCs w:val="28"/>
        </w:rPr>
        <w:t xml:space="preserve"> дітей-сиріт, дітей, позбавлених батьківського піклування, дітей з особливими освітніми потребами, які навчаються                  у спеціальних та інклюзивних класах (групах), дітей із сімей, які отримують допомогу відповідно до Закону України «Про державну соціальну допомогу малозабезпеченим сім’ям», які навчаються в закладах дошкільної, загальної середньої,  професійної (професійно-технічної)  чи  фахової  </w:t>
      </w:r>
      <w:proofErr w:type="spellStart"/>
      <w:r w:rsidRPr="00C12F3A">
        <w:rPr>
          <w:szCs w:val="28"/>
        </w:rPr>
        <w:t>передвищої</w:t>
      </w:r>
      <w:proofErr w:type="spellEnd"/>
      <w:r w:rsidRPr="00C12F3A">
        <w:rPr>
          <w:szCs w:val="28"/>
        </w:rPr>
        <w:t xml:space="preserve"> освіти; </w:t>
      </w:r>
      <w:bookmarkStart w:id="1" w:name="n831"/>
      <w:bookmarkEnd w:id="1"/>
      <w:r w:rsidRPr="00C12F3A">
        <w:rPr>
          <w:szCs w:val="28"/>
        </w:rPr>
        <w:t xml:space="preserve">осіб інших категорій, визначених законодавством та/або рішенням органу місцевого самоврядування». Згідно з п.11 ст. 30 Закону України «Про статус         і соціальний захист громадян, які постраждали внаслідок Чорнобильської катастрофи» надається безоплатне харчування дітям, які є інвалідами внаслідок Чорнобильської катастрофи. </w:t>
      </w:r>
      <w:r>
        <w:rPr>
          <w:szCs w:val="28"/>
        </w:rPr>
        <w:t xml:space="preserve">Згідно із ст. 7 Закону України «Про забезпечення прав і свобод внутрішньо переміщених осіб» </w:t>
      </w:r>
      <w:r w:rsidRPr="00236953">
        <w:rPr>
          <w:szCs w:val="28"/>
        </w:rPr>
        <w:t>безкоштовним харчуванням забезпечуються</w:t>
      </w:r>
      <w:r>
        <w:rPr>
          <w:szCs w:val="28"/>
        </w:rPr>
        <w:t xml:space="preserve"> д</w:t>
      </w:r>
      <w:r w:rsidRPr="00236953">
        <w:rPr>
          <w:szCs w:val="28"/>
        </w:rPr>
        <w:t xml:space="preserve">іти з числа внутрішньо переміщених осіб чи діти, які мають статус дитини, яка постраждала </w:t>
      </w:r>
      <w:r w:rsidRPr="00236953">
        <w:rPr>
          <w:szCs w:val="28"/>
        </w:rPr>
        <w:lastRenderedPageBreak/>
        <w:t>внаслідок воєнних дій і збройних конфліктів, які навчаються у дошкільних, загальноосвітніх, професійно-технічних навчальних закладах незалежно від підпорядк</w:t>
      </w:r>
      <w:r>
        <w:rPr>
          <w:szCs w:val="28"/>
        </w:rPr>
        <w:t>ування, типів і форми власності.</w:t>
      </w:r>
      <w:r w:rsidRPr="00236953">
        <w:rPr>
          <w:szCs w:val="28"/>
        </w:rPr>
        <w:t xml:space="preserve"> </w:t>
      </w:r>
      <w:r w:rsidRPr="00C12F3A">
        <w:rPr>
          <w:szCs w:val="28"/>
        </w:rPr>
        <w:t xml:space="preserve">Відповідно до Указу Президента України від 17.03.1998 №197/98 – діти працівників органів внутрішніх справ, які загинули під час виконання службових обов`язків, забезпечуються безоплатним одноразовим харчуванням на період навчання у закладі загальної середньої освіти. Згідно з Постановою Кабінету Міністрів України від 02.02.2011 № 116 «Про затвердження Порядку надання послуг з харчування дітей у дошкільних, учнів у загальноосвітніх та професійно-технічних навчальних закладах, операції з надання яких звільняються від обкладення податком на додану вартість» - за рішенням педагогічної ради заклад освіти може звільнити від плати за харчування вихованців груп продовженого дня (у відсотках чисельності групи за списком): 10% - у повному обсязі; 15% - на половину вартості. </w:t>
      </w:r>
    </w:p>
    <w:p w:rsidR="00CC754D" w:rsidRDefault="00CC754D" w:rsidP="00CC754D">
      <w:pPr>
        <w:ind w:firstLine="567"/>
        <w:jc w:val="both"/>
        <w:rPr>
          <w:szCs w:val="28"/>
        </w:rPr>
      </w:pPr>
      <w:r>
        <w:rPr>
          <w:rStyle w:val="rvts0"/>
        </w:rPr>
        <w:t xml:space="preserve">Згідно зі </w:t>
      </w:r>
      <w:r w:rsidRPr="00C34B1B">
        <w:rPr>
          <w:rStyle w:val="rvts0"/>
        </w:rPr>
        <w:t>ст.19 Закону України «Про охорону дитинства</w:t>
      </w:r>
      <w:r>
        <w:rPr>
          <w:rStyle w:val="rvts0"/>
        </w:rPr>
        <w:t xml:space="preserve">» органи місцевого самоврядування відповідно до законодавства можуть забезпечувати харчуванням учнів інших категорій та передбачати на це відповідні видатки з місцевих бюджетів. </w:t>
      </w:r>
      <w:r>
        <w:rPr>
          <w:szCs w:val="28"/>
        </w:rPr>
        <w:t xml:space="preserve">Відтак, з метою соціальної підтримки пропонується додатково забезпечити безоплатним харчуванням наступних категорій учнів: </w:t>
      </w:r>
      <w:r w:rsidRPr="002B4A60">
        <w:rPr>
          <w:szCs w:val="28"/>
        </w:rPr>
        <w:t>діт</w:t>
      </w:r>
      <w:r>
        <w:rPr>
          <w:szCs w:val="28"/>
        </w:rPr>
        <w:t>ей</w:t>
      </w:r>
      <w:r w:rsidRPr="002B4A60">
        <w:rPr>
          <w:szCs w:val="28"/>
        </w:rPr>
        <w:t xml:space="preserve"> закладів </w:t>
      </w:r>
      <w:r>
        <w:rPr>
          <w:szCs w:val="28"/>
        </w:rPr>
        <w:t xml:space="preserve">загальної середньої освіти </w:t>
      </w:r>
      <w:r w:rsidRPr="002B4A60">
        <w:rPr>
          <w:szCs w:val="28"/>
        </w:rPr>
        <w:t>санаторного типу для дітей з латентною туберкульозною інфекцією;</w:t>
      </w:r>
      <w:r>
        <w:rPr>
          <w:szCs w:val="28"/>
        </w:rPr>
        <w:t xml:space="preserve"> </w:t>
      </w:r>
      <w:r w:rsidRPr="00B4613D">
        <w:rPr>
          <w:szCs w:val="28"/>
        </w:rPr>
        <w:t>дітей осіб, визнаних учасниками бойових дій відповідно до пункту 19 частини першої статті 6 Закону України «Про статус ветеранів війни, гарантії їх соціального захисту», та дітей із сімей загиблих учасників бойових дій, які захищали незалежність, суверенітет та територіальну цілісність України і брали безпосередню участь в антитерористичній операції (операції Об′єднаних сил), забезпеченні її проведення чи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що мають відповідні документи</w:t>
      </w:r>
      <w:r w:rsidRPr="002B4A60">
        <w:rPr>
          <w:szCs w:val="28"/>
        </w:rPr>
        <w:t>;</w:t>
      </w:r>
      <w:r>
        <w:rPr>
          <w:szCs w:val="28"/>
        </w:rPr>
        <w:t xml:space="preserve"> </w:t>
      </w:r>
      <w:r>
        <w:t>дітей</w:t>
      </w:r>
      <w:r w:rsidRPr="002B4A60">
        <w:t>, які по</w:t>
      </w:r>
      <w:r>
        <w:t>трапили у складні життєві умови.</w:t>
      </w:r>
      <w:r>
        <w:rPr>
          <w:szCs w:val="28"/>
        </w:rPr>
        <w:t xml:space="preserve">      </w:t>
      </w:r>
    </w:p>
    <w:p w:rsidR="00CC754D" w:rsidRDefault="00CC754D" w:rsidP="00CC754D">
      <w:pPr>
        <w:tabs>
          <w:tab w:val="left" w:pos="851"/>
        </w:tabs>
        <w:jc w:val="both"/>
        <w:rPr>
          <w:rStyle w:val="rvts0"/>
          <w:szCs w:val="28"/>
        </w:rPr>
      </w:pPr>
      <w:r>
        <w:rPr>
          <w:szCs w:val="28"/>
        </w:rPr>
        <w:t xml:space="preserve">         </w:t>
      </w:r>
      <w:r>
        <w:rPr>
          <w:szCs w:val="28"/>
          <w:shd w:val="clear" w:color="auto" w:fill="FFFFFF"/>
        </w:rPr>
        <w:t xml:space="preserve"> </w:t>
      </w:r>
      <w:r w:rsidRPr="009E3036">
        <w:rPr>
          <w:rStyle w:val="rvts0"/>
          <w:szCs w:val="28"/>
        </w:rPr>
        <w:t xml:space="preserve">Таким чином, </w:t>
      </w:r>
      <w:r>
        <w:rPr>
          <w:rStyle w:val="rvts0"/>
          <w:szCs w:val="28"/>
        </w:rPr>
        <w:t>пропонується:</w:t>
      </w:r>
    </w:p>
    <w:p w:rsidR="00CC754D" w:rsidRDefault="00CC754D" w:rsidP="00CC754D">
      <w:pPr>
        <w:ind w:firstLine="709"/>
        <w:jc w:val="both"/>
      </w:pPr>
      <w:r>
        <w:rPr>
          <w:rStyle w:val="rvts0"/>
          <w:szCs w:val="28"/>
        </w:rPr>
        <w:t>-</w:t>
      </w:r>
      <w:r w:rsidRPr="009E3036">
        <w:t xml:space="preserve"> </w:t>
      </w:r>
      <w:r>
        <w:t>з</w:t>
      </w:r>
      <w:r w:rsidRPr="00F3131B">
        <w:t xml:space="preserve">атвердити </w:t>
      </w:r>
      <w:r>
        <w:t xml:space="preserve">на 2021 рік </w:t>
      </w:r>
      <w:r w:rsidRPr="00F3131B">
        <w:rPr>
          <w:szCs w:val="28"/>
        </w:rPr>
        <w:t>перелік</w:t>
      </w:r>
      <w:r>
        <w:rPr>
          <w:szCs w:val="28"/>
        </w:rPr>
        <w:t>и</w:t>
      </w:r>
      <w:r w:rsidRPr="00F3131B">
        <w:rPr>
          <w:szCs w:val="28"/>
        </w:rPr>
        <w:t xml:space="preserve"> категорій </w:t>
      </w:r>
      <w:r>
        <w:rPr>
          <w:szCs w:val="28"/>
        </w:rPr>
        <w:t>дітей, що</w:t>
      </w:r>
      <w:r w:rsidRPr="00F3131B">
        <w:rPr>
          <w:szCs w:val="28"/>
        </w:rPr>
        <w:t xml:space="preserve"> забезпеч</w:t>
      </w:r>
      <w:r>
        <w:rPr>
          <w:szCs w:val="28"/>
        </w:rPr>
        <w:t>уються</w:t>
      </w:r>
      <w:r w:rsidRPr="00F3131B">
        <w:rPr>
          <w:szCs w:val="28"/>
        </w:rPr>
        <w:t xml:space="preserve"> без</w:t>
      </w:r>
      <w:r>
        <w:rPr>
          <w:szCs w:val="28"/>
        </w:rPr>
        <w:t>оплат</w:t>
      </w:r>
      <w:r w:rsidRPr="00F3131B">
        <w:rPr>
          <w:szCs w:val="28"/>
        </w:rPr>
        <w:t xml:space="preserve">ним харчуванням у комунальних закладах дошкільної освіти </w:t>
      </w:r>
      <w:r>
        <w:rPr>
          <w:szCs w:val="28"/>
        </w:rPr>
        <w:t xml:space="preserve">та у дошкільних підрозділах комунальних закладів загальної середньої освіти; </w:t>
      </w:r>
      <w:r w:rsidRPr="00784315">
        <w:t>у комунальних закладах загальної середнь</w:t>
      </w:r>
      <w:r>
        <w:t>ої освіти денної форми навчання;</w:t>
      </w:r>
    </w:p>
    <w:p w:rsidR="00CC754D" w:rsidRDefault="00CC754D" w:rsidP="00CC754D">
      <w:pPr>
        <w:ind w:firstLine="709"/>
        <w:jc w:val="both"/>
        <w:rPr>
          <w:szCs w:val="28"/>
        </w:rPr>
      </w:pPr>
      <w:r>
        <w:t>- в</w:t>
      </w:r>
      <w:r>
        <w:rPr>
          <w:szCs w:val="28"/>
        </w:rPr>
        <w:t xml:space="preserve">становити показники вартості харчування дітей </w:t>
      </w:r>
      <w:r w:rsidRPr="005656C2">
        <w:rPr>
          <w:szCs w:val="28"/>
        </w:rPr>
        <w:t xml:space="preserve">у </w:t>
      </w:r>
      <w:r>
        <w:rPr>
          <w:szCs w:val="28"/>
        </w:rPr>
        <w:t>комунальних ЗДО</w:t>
      </w:r>
      <w:r w:rsidRPr="005D3A2F">
        <w:rPr>
          <w:szCs w:val="28"/>
        </w:rPr>
        <w:t xml:space="preserve"> </w:t>
      </w:r>
      <w:r w:rsidRPr="00695087">
        <w:rPr>
          <w:szCs w:val="28"/>
        </w:rPr>
        <w:t>та у ЗНВК «Б</w:t>
      </w:r>
      <w:r>
        <w:rPr>
          <w:szCs w:val="28"/>
        </w:rPr>
        <w:t>арвінок», ЗНВК «Гармонія-плюс», Запорізькій початковій школі</w:t>
      </w:r>
      <w:r w:rsidRPr="00695087">
        <w:rPr>
          <w:szCs w:val="28"/>
        </w:rPr>
        <w:t xml:space="preserve"> «Еврика», З</w:t>
      </w:r>
      <w:r>
        <w:rPr>
          <w:szCs w:val="28"/>
        </w:rPr>
        <w:t>З</w:t>
      </w:r>
      <w:r w:rsidRPr="00695087">
        <w:rPr>
          <w:szCs w:val="28"/>
        </w:rPr>
        <w:t>НВК санаторного типу «Злагода»</w:t>
      </w:r>
      <w:r>
        <w:rPr>
          <w:szCs w:val="28"/>
        </w:rPr>
        <w:t xml:space="preserve">, </w:t>
      </w:r>
      <w:r w:rsidRPr="00695087">
        <w:rPr>
          <w:szCs w:val="28"/>
        </w:rPr>
        <w:t>гімназі</w:t>
      </w:r>
      <w:r>
        <w:rPr>
          <w:szCs w:val="28"/>
        </w:rPr>
        <w:t>ї</w:t>
      </w:r>
      <w:r w:rsidRPr="00695087">
        <w:rPr>
          <w:szCs w:val="28"/>
        </w:rPr>
        <w:t xml:space="preserve"> «Контакт»</w:t>
      </w:r>
      <w:r>
        <w:rPr>
          <w:szCs w:val="28"/>
        </w:rPr>
        <w:t xml:space="preserve">, ЗЗШ № 65,  </w:t>
      </w:r>
      <w:r w:rsidRPr="005656C2">
        <w:rPr>
          <w:szCs w:val="28"/>
        </w:rPr>
        <w:t>виходячи з щоденної вартості меню</w:t>
      </w:r>
      <w:r>
        <w:rPr>
          <w:szCs w:val="28"/>
        </w:rPr>
        <w:t xml:space="preserve"> (додатки 1,2) та </w:t>
      </w:r>
      <w:r w:rsidRPr="009E3036">
        <w:rPr>
          <w:szCs w:val="28"/>
        </w:rPr>
        <w:t>встановити показники</w:t>
      </w:r>
      <w:r>
        <w:rPr>
          <w:szCs w:val="28"/>
        </w:rPr>
        <w:t xml:space="preserve"> плати </w:t>
      </w:r>
      <w:r w:rsidRPr="005656C2">
        <w:rPr>
          <w:szCs w:val="28"/>
        </w:rPr>
        <w:t>батьк</w:t>
      </w:r>
      <w:r>
        <w:rPr>
          <w:szCs w:val="28"/>
        </w:rPr>
        <w:t>ів</w:t>
      </w:r>
      <w:r w:rsidRPr="005656C2">
        <w:rPr>
          <w:szCs w:val="28"/>
        </w:rPr>
        <w:t xml:space="preserve"> або ос</w:t>
      </w:r>
      <w:r>
        <w:rPr>
          <w:szCs w:val="28"/>
        </w:rPr>
        <w:t>і</w:t>
      </w:r>
      <w:r w:rsidRPr="005656C2">
        <w:rPr>
          <w:szCs w:val="28"/>
        </w:rPr>
        <w:t xml:space="preserve">б, які їх замінюють, </w:t>
      </w:r>
      <w:r>
        <w:rPr>
          <w:szCs w:val="28"/>
        </w:rPr>
        <w:t xml:space="preserve">за харчування дітей </w:t>
      </w:r>
      <w:r w:rsidRPr="005656C2">
        <w:rPr>
          <w:szCs w:val="28"/>
        </w:rPr>
        <w:t xml:space="preserve">у </w:t>
      </w:r>
      <w:r>
        <w:rPr>
          <w:szCs w:val="28"/>
        </w:rPr>
        <w:t xml:space="preserve">комунальних </w:t>
      </w:r>
      <w:r w:rsidRPr="000E2F92">
        <w:rPr>
          <w:szCs w:val="28"/>
        </w:rPr>
        <w:t>закладах дошкільн</w:t>
      </w:r>
      <w:r>
        <w:rPr>
          <w:szCs w:val="28"/>
        </w:rPr>
        <w:t>ої</w:t>
      </w:r>
      <w:r w:rsidRPr="000E2F92">
        <w:rPr>
          <w:szCs w:val="28"/>
        </w:rPr>
        <w:t xml:space="preserve"> </w:t>
      </w:r>
      <w:r>
        <w:rPr>
          <w:szCs w:val="28"/>
        </w:rPr>
        <w:t>освіти</w:t>
      </w:r>
      <w:r w:rsidRPr="000E2F92">
        <w:rPr>
          <w:szCs w:val="28"/>
        </w:rPr>
        <w:t xml:space="preserve"> </w:t>
      </w:r>
      <w:r w:rsidRPr="002B6011">
        <w:rPr>
          <w:szCs w:val="28"/>
        </w:rPr>
        <w:t xml:space="preserve">та </w:t>
      </w:r>
      <w:r>
        <w:rPr>
          <w:szCs w:val="28"/>
        </w:rPr>
        <w:t xml:space="preserve">у </w:t>
      </w:r>
      <w:r w:rsidRPr="00695087">
        <w:rPr>
          <w:szCs w:val="28"/>
        </w:rPr>
        <w:t xml:space="preserve">дошкільних підрозділах </w:t>
      </w:r>
      <w:r w:rsidRPr="00695087">
        <w:rPr>
          <w:bCs/>
          <w:szCs w:val="28"/>
        </w:rPr>
        <w:t>комунальних закладів загальної середньої освіти</w:t>
      </w:r>
      <w:r w:rsidRPr="005656C2">
        <w:rPr>
          <w:szCs w:val="28"/>
        </w:rPr>
        <w:t xml:space="preserve"> у розмірі  </w:t>
      </w:r>
      <w:r>
        <w:rPr>
          <w:szCs w:val="28"/>
        </w:rPr>
        <w:t xml:space="preserve">60% </w:t>
      </w:r>
      <w:r w:rsidRPr="005656C2">
        <w:rPr>
          <w:szCs w:val="28"/>
        </w:rPr>
        <w:t>від вартості харчування дитини на день</w:t>
      </w:r>
      <w:r>
        <w:rPr>
          <w:szCs w:val="28"/>
        </w:rPr>
        <w:t xml:space="preserve"> (додатки 3, 4);</w:t>
      </w:r>
    </w:p>
    <w:p w:rsidR="00CC754D" w:rsidRPr="00695087" w:rsidRDefault="00CC754D" w:rsidP="00CC754D">
      <w:pPr>
        <w:ind w:firstLine="708"/>
        <w:jc w:val="both"/>
        <w:rPr>
          <w:szCs w:val="28"/>
        </w:rPr>
      </w:pPr>
      <w:r>
        <w:rPr>
          <w:szCs w:val="28"/>
        </w:rPr>
        <w:t>- в</w:t>
      </w:r>
      <w:r w:rsidRPr="00695087">
        <w:rPr>
          <w:bCs/>
          <w:szCs w:val="28"/>
        </w:rPr>
        <w:t>становити з 01.01.20</w:t>
      </w:r>
      <w:r>
        <w:rPr>
          <w:bCs/>
          <w:szCs w:val="28"/>
        </w:rPr>
        <w:t xml:space="preserve">21 </w:t>
      </w:r>
      <w:r w:rsidRPr="00F67067">
        <w:rPr>
          <w:bCs/>
          <w:szCs w:val="28"/>
        </w:rPr>
        <w:t>п</w:t>
      </w:r>
      <w:r w:rsidRPr="00695087">
        <w:rPr>
          <w:bCs/>
          <w:szCs w:val="28"/>
        </w:rPr>
        <w:t xml:space="preserve">оказники вартості харчування учнів </w:t>
      </w:r>
      <w:r>
        <w:rPr>
          <w:bCs/>
          <w:szCs w:val="28"/>
        </w:rPr>
        <w:t xml:space="preserve">у </w:t>
      </w:r>
      <w:r w:rsidRPr="00695087">
        <w:rPr>
          <w:bCs/>
          <w:szCs w:val="28"/>
        </w:rPr>
        <w:t>комунальних заклад</w:t>
      </w:r>
      <w:r>
        <w:rPr>
          <w:bCs/>
          <w:szCs w:val="28"/>
        </w:rPr>
        <w:t>ах</w:t>
      </w:r>
      <w:r w:rsidRPr="00695087">
        <w:rPr>
          <w:bCs/>
          <w:szCs w:val="28"/>
        </w:rPr>
        <w:t xml:space="preserve"> загальної середньої освіти денної форми навчання</w:t>
      </w:r>
      <w:r>
        <w:rPr>
          <w:bCs/>
          <w:szCs w:val="28"/>
        </w:rPr>
        <w:t xml:space="preserve"> та дітей у </w:t>
      </w:r>
      <w:r w:rsidRPr="00695087">
        <w:rPr>
          <w:bCs/>
          <w:szCs w:val="28"/>
        </w:rPr>
        <w:t>дошкільних підрозділ</w:t>
      </w:r>
      <w:r>
        <w:rPr>
          <w:bCs/>
          <w:szCs w:val="28"/>
        </w:rPr>
        <w:t>ах</w:t>
      </w:r>
      <w:r w:rsidRPr="00695087">
        <w:rPr>
          <w:bCs/>
          <w:szCs w:val="28"/>
        </w:rPr>
        <w:t xml:space="preserve"> комунальних закладів загальної середньої освіти</w:t>
      </w:r>
      <w:r>
        <w:rPr>
          <w:bCs/>
          <w:szCs w:val="28"/>
        </w:rPr>
        <w:t xml:space="preserve"> (за </w:t>
      </w:r>
      <w:r>
        <w:rPr>
          <w:bCs/>
          <w:szCs w:val="28"/>
        </w:rPr>
        <w:lastRenderedPageBreak/>
        <w:t xml:space="preserve">виключенням </w:t>
      </w:r>
      <w:r w:rsidRPr="00695087">
        <w:rPr>
          <w:szCs w:val="28"/>
        </w:rPr>
        <w:t>ЗНВК «Б</w:t>
      </w:r>
      <w:r>
        <w:rPr>
          <w:szCs w:val="28"/>
        </w:rPr>
        <w:t>арвінок», ЗНВК «Гармонія-плюс», Запорізької початкової школи</w:t>
      </w:r>
      <w:r w:rsidRPr="00695087">
        <w:rPr>
          <w:szCs w:val="28"/>
        </w:rPr>
        <w:t xml:space="preserve"> «Еврика», З</w:t>
      </w:r>
      <w:r>
        <w:rPr>
          <w:szCs w:val="28"/>
        </w:rPr>
        <w:t>З</w:t>
      </w:r>
      <w:r w:rsidRPr="00695087">
        <w:rPr>
          <w:szCs w:val="28"/>
        </w:rPr>
        <w:t>НВК санаторного типу «Злагода»</w:t>
      </w:r>
      <w:r>
        <w:rPr>
          <w:szCs w:val="28"/>
        </w:rPr>
        <w:t xml:space="preserve">, </w:t>
      </w:r>
      <w:r w:rsidRPr="00695087">
        <w:rPr>
          <w:szCs w:val="28"/>
        </w:rPr>
        <w:t>гімназі</w:t>
      </w:r>
      <w:r>
        <w:rPr>
          <w:szCs w:val="28"/>
        </w:rPr>
        <w:t>ї</w:t>
      </w:r>
      <w:r w:rsidRPr="00695087">
        <w:rPr>
          <w:szCs w:val="28"/>
        </w:rPr>
        <w:t xml:space="preserve"> «Контакт»</w:t>
      </w:r>
      <w:r>
        <w:rPr>
          <w:szCs w:val="28"/>
        </w:rPr>
        <w:t>, ЗЗШ № 65</w:t>
      </w:r>
      <w:r>
        <w:rPr>
          <w:bCs/>
          <w:szCs w:val="28"/>
        </w:rPr>
        <w:t>)</w:t>
      </w:r>
      <w:r w:rsidRPr="00695087">
        <w:rPr>
          <w:bCs/>
          <w:szCs w:val="28"/>
        </w:rPr>
        <w:t xml:space="preserve"> для організації і проведення процедур </w:t>
      </w:r>
      <w:proofErr w:type="spellStart"/>
      <w:r w:rsidRPr="00695087">
        <w:rPr>
          <w:bCs/>
          <w:szCs w:val="28"/>
        </w:rPr>
        <w:t>закупів</w:t>
      </w:r>
      <w:r>
        <w:rPr>
          <w:bCs/>
          <w:szCs w:val="28"/>
        </w:rPr>
        <w:t>ель</w:t>
      </w:r>
      <w:proofErr w:type="spellEnd"/>
      <w:r w:rsidRPr="00695087">
        <w:rPr>
          <w:bCs/>
          <w:szCs w:val="28"/>
        </w:rPr>
        <w:t xml:space="preserve"> та уклад</w:t>
      </w:r>
      <w:r>
        <w:rPr>
          <w:bCs/>
          <w:szCs w:val="28"/>
        </w:rPr>
        <w:t>е</w:t>
      </w:r>
      <w:r w:rsidRPr="00695087">
        <w:rPr>
          <w:bCs/>
          <w:szCs w:val="28"/>
        </w:rPr>
        <w:t xml:space="preserve">ння </w:t>
      </w:r>
      <w:r>
        <w:rPr>
          <w:bCs/>
          <w:szCs w:val="28"/>
        </w:rPr>
        <w:t xml:space="preserve">на 2021 рік </w:t>
      </w:r>
      <w:r w:rsidRPr="00695087">
        <w:rPr>
          <w:bCs/>
          <w:szCs w:val="28"/>
        </w:rPr>
        <w:t>договорів про закупівлю послуг відповідно до вимог чинного законодавства України</w:t>
      </w:r>
      <w:r>
        <w:rPr>
          <w:bCs/>
          <w:szCs w:val="28"/>
        </w:rPr>
        <w:t xml:space="preserve"> (</w:t>
      </w:r>
      <w:r w:rsidRPr="00695087">
        <w:rPr>
          <w:szCs w:val="28"/>
        </w:rPr>
        <w:t>додат</w:t>
      </w:r>
      <w:r>
        <w:rPr>
          <w:szCs w:val="28"/>
        </w:rPr>
        <w:t>ок</w:t>
      </w:r>
      <w:r w:rsidRPr="00695087">
        <w:rPr>
          <w:szCs w:val="28"/>
        </w:rPr>
        <w:t xml:space="preserve"> </w:t>
      </w:r>
      <w:r>
        <w:rPr>
          <w:szCs w:val="28"/>
        </w:rPr>
        <w:t>5).</w:t>
      </w:r>
    </w:p>
    <w:p w:rsidR="00CC754D" w:rsidRPr="00695087" w:rsidRDefault="00CC754D" w:rsidP="00CC754D">
      <w:pPr>
        <w:shd w:val="clear" w:color="auto" w:fill="FFFFFF"/>
        <w:ind w:firstLine="708"/>
        <w:jc w:val="both"/>
        <w:rPr>
          <w:szCs w:val="28"/>
        </w:rPr>
      </w:pPr>
      <w:r>
        <w:rPr>
          <w:szCs w:val="28"/>
        </w:rPr>
        <w:t>- в</w:t>
      </w:r>
      <w:r w:rsidRPr="00695087">
        <w:rPr>
          <w:szCs w:val="28"/>
        </w:rPr>
        <w:t>становити після уклад</w:t>
      </w:r>
      <w:r>
        <w:rPr>
          <w:szCs w:val="28"/>
        </w:rPr>
        <w:t>е</w:t>
      </w:r>
      <w:r w:rsidRPr="00695087">
        <w:rPr>
          <w:szCs w:val="28"/>
        </w:rPr>
        <w:t>ння</w:t>
      </w:r>
      <w:r>
        <w:rPr>
          <w:szCs w:val="28"/>
        </w:rPr>
        <w:t xml:space="preserve"> на 2021 рік</w:t>
      </w:r>
      <w:r w:rsidRPr="00695087">
        <w:rPr>
          <w:szCs w:val="28"/>
        </w:rPr>
        <w:t xml:space="preserve"> договорів про закупівлю послуг за результатами проведених процедур </w:t>
      </w:r>
      <w:proofErr w:type="spellStart"/>
      <w:r w:rsidRPr="00695087">
        <w:rPr>
          <w:szCs w:val="28"/>
        </w:rPr>
        <w:t>закупів</w:t>
      </w:r>
      <w:r>
        <w:rPr>
          <w:szCs w:val="28"/>
        </w:rPr>
        <w:t>ель</w:t>
      </w:r>
      <w:proofErr w:type="spellEnd"/>
      <w:r w:rsidRPr="00695087">
        <w:rPr>
          <w:szCs w:val="28"/>
        </w:rPr>
        <w:t xml:space="preserve"> показники вартості харчування учнів у комунальних закладах загальної середньої освіти денної форми навчання та  </w:t>
      </w:r>
      <w:r>
        <w:rPr>
          <w:szCs w:val="28"/>
        </w:rPr>
        <w:t xml:space="preserve">дітей у </w:t>
      </w:r>
      <w:r w:rsidRPr="00695087">
        <w:rPr>
          <w:szCs w:val="28"/>
        </w:rPr>
        <w:t>дошкільних підрозділ</w:t>
      </w:r>
      <w:r>
        <w:rPr>
          <w:szCs w:val="28"/>
        </w:rPr>
        <w:t xml:space="preserve">ах </w:t>
      </w:r>
      <w:r w:rsidRPr="00695087">
        <w:rPr>
          <w:szCs w:val="28"/>
        </w:rPr>
        <w:t>комунальних закладів загальної середньої освіти (</w:t>
      </w:r>
      <w:r>
        <w:rPr>
          <w:szCs w:val="28"/>
        </w:rPr>
        <w:t>З</w:t>
      </w:r>
      <w:r w:rsidRPr="00695087">
        <w:rPr>
          <w:szCs w:val="28"/>
        </w:rPr>
        <w:t xml:space="preserve">НВК «Запорізька Січ», </w:t>
      </w:r>
      <w:r>
        <w:rPr>
          <w:szCs w:val="28"/>
        </w:rPr>
        <w:t>Запорізької початкової школи</w:t>
      </w:r>
      <w:r w:rsidRPr="00695087">
        <w:rPr>
          <w:szCs w:val="28"/>
        </w:rPr>
        <w:t xml:space="preserve"> «Мрія», </w:t>
      </w:r>
      <w:r>
        <w:rPr>
          <w:szCs w:val="28"/>
        </w:rPr>
        <w:t>Запорізької початкової школи</w:t>
      </w:r>
      <w:r w:rsidRPr="00695087">
        <w:rPr>
          <w:szCs w:val="28"/>
        </w:rPr>
        <w:t xml:space="preserve"> «Світанок», </w:t>
      </w:r>
      <w:r>
        <w:rPr>
          <w:szCs w:val="28"/>
        </w:rPr>
        <w:t>Запорізької початкової школи</w:t>
      </w:r>
      <w:r w:rsidRPr="00695087">
        <w:rPr>
          <w:szCs w:val="28"/>
        </w:rPr>
        <w:t xml:space="preserve"> «</w:t>
      </w:r>
      <w:r>
        <w:rPr>
          <w:szCs w:val="28"/>
        </w:rPr>
        <w:t>Прогрес», ЗЛ №34, ЗНВОК №110, З</w:t>
      </w:r>
      <w:r w:rsidRPr="00695087">
        <w:rPr>
          <w:szCs w:val="28"/>
        </w:rPr>
        <w:t>НВК №№</w:t>
      </w:r>
      <w:r>
        <w:rPr>
          <w:szCs w:val="28"/>
        </w:rPr>
        <w:t xml:space="preserve"> </w:t>
      </w:r>
      <w:r w:rsidRPr="00695087">
        <w:rPr>
          <w:szCs w:val="28"/>
        </w:rPr>
        <w:t xml:space="preserve">19, 42, 60, 63, 64, 68, 90, 108, 109, </w:t>
      </w:r>
      <w:r>
        <w:rPr>
          <w:szCs w:val="28"/>
        </w:rPr>
        <w:t>111) у</w:t>
      </w:r>
      <w:r w:rsidRPr="00695087">
        <w:rPr>
          <w:szCs w:val="28"/>
        </w:rPr>
        <w:t xml:space="preserve"> розмірах, які встановлені в договорах про закупівлю послуг</w:t>
      </w:r>
      <w:r>
        <w:rPr>
          <w:szCs w:val="28"/>
        </w:rPr>
        <w:t xml:space="preserve"> на 2021 рік</w:t>
      </w:r>
      <w:r w:rsidRPr="00695087">
        <w:rPr>
          <w:szCs w:val="28"/>
        </w:rPr>
        <w:t xml:space="preserve"> за результатами проведених процедур </w:t>
      </w:r>
      <w:proofErr w:type="spellStart"/>
      <w:r w:rsidRPr="00695087">
        <w:rPr>
          <w:szCs w:val="28"/>
        </w:rPr>
        <w:t>закупів</w:t>
      </w:r>
      <w:r>
        <w:rPr>
          <w:szCs w:val="28"/>
        </w:rPr>
        <w:t>ель</w:t>
      </w:r>
      <w:proofErr w:type="spellEnd"/>
      <w:r w:rsidRPr="00695087">
        <w:rPr>
          <w:szCs w:val="28"/>
        </w:rPr>
        <w:t xml:space="preserve"> відповідно до вимог чинного законодавства України.</w:t>
      </w:r>
    </w:p>
    <w:p w:rsidR="00CC754D" w:rsidRDefault="00CC754D" w:rsidP="00CC754D">
      <w:pPr>
        <w:ind w:firstLine="709"/>
        <w:jc w:val="both"/>
        <w:rPr>
          <w:szCs w:val="28"/>
        </w:rPr>
      </w:pPr>
    </w:p>
    <w:p w:rsidR="00CC754D" w:rsidRPr="009E3036" w:rsidRDefault="00CC754D" w:rsidP="00CC754D">
      <w:pPr>
        <w:ind w:firstLine="709"/>
        <w:jc w:val="both"/>
        <w:rPr>
          <w:szCs w:val="28"/>
        </w:rPr>
      </w:pPr>
    </w:p>
    <w:p w:rsidR="00CC754D" w:rsidRDefault="00CC754D" w:rsidP="00CC754D">
      <w:pPr>
        <w:pStyle w:val="rvps2"/>
        <w:spacing w:before="0" w:beforeAutospacing="0" w:after="0" w:afterAutospacing="0" w:line="240" w:lineRule="exact"/>
        <w:contextualSpacing/>
        <w:jc w:val="both"/>
        <w:rPr>
          <w:sz w:val="28"/>
          <w:szCs w:val="28"/>
          <w:lang w:val="uk-UA"/>
        </w:rPr>
      </w:pPr>
      <w:r>
        <w:rPr>
          <w:sz w:val="28"/>
          <w:szCs w:val="28"/>
          <w:lang w:val="uk-UA"/>
        </w:rPr>
        <w:t xml:space="preserve">Директор департаменту                                                          С.Ю. </w:t>
      </w:r>
      <w:proofErr w:type="spellStart"/>
      <w:r>
        <w:rPr>
          <w:sz w:val="28"/>
          <w:szCs w:val="28"/>
          <w:lang w:val="uk-UA"/>
        </w:rPr>
        <w:t>Романчук</w:t>
      </w:r>
      <w:proofErr w:type="spellEnd"/>
    </w:p>
    <w:p w:rsidR="00CC754D" w:rsidRDefault="00CC754D" w:rsidP="00CC754D">
      <w:pPr>
        <w:pStyle w:val="rvps2"/>
        <w:spacing w:before="0" w:beforeAutospacing="0" w:after="0" w:afterAutospacing="0" w:line="240" w:lineRule="exact"/>
        <w:contextualSpacing/>
        <w:jc w:val="both"/>
        <w:rPr>
          <w:sz w:val="28"/>
          <w:szCs w:val="28"/>
          <w:lang w:val="uk-UA"/>
        </w:rPr>
      </w:pPr>
    </w:p>
    <w:p w:rsidR="00CC754D" w:rsidRDefault="00CC754D" w:rsidP="00CC754D">
      <w:pPr>
        <w:pStyle w:val="HTML"/>
        <w:spacing w:line="240" w:lineRule="exact"/>
        <w:rPr>
          <w:rFonts w:ascii="Times New Roman" w:hAnsi="Times New Roman" w:cs="Times New Roman"/>
          <w:sz w:val="28"/>
          <w:szCs w:val="28"/>
          <w:lang w:val="uk-UA"/>
        </w:rPr>
      </w:pPr>
    </w:p>
    <w:p w:rsidR="00CC754D" w:rsidRDefault="00CC754D" w:rsidP="00CC754D">
      <w:pPr>
        <w:pStyle w:val="HTML"/>
        <w:spacing w:line="240" w:lineRule="exact"/>
        <w:rPr>
          <w:rFonts w:ascii="Times New Roman" w:hAnsi="Times New Roman" w:cs="Times New Roman"/>
          <w:sz w:val="28"/>
          <w:szCs w:val="28"/>
          <w:lang w:val="uk-UA"/>
        </w:rPr>
      </w:pPr>
    </w:p>
    <w:p w:rsidR="00CC754D" w:rsidRDefault="00CC754D" w:rsidP="00CC754D">
      <w:pPr>
        <w:pStyle w:val="HTML"/>
        <w:spacing w:line="240" w:lineRule="exact"/>
        <w:rPr>
          <w:rFonts w:ascii="Times New Roman" w:hAnsi="Times New Roman" w:cs="Times New Roman"/>
          <w:sz w:val="28"/>
          <w:szCs w:val="28"/>
          <w:lang w:val="uk-UA"/>
        </w:rPr>
      </w:pPr>
    </w:p>
    <w:p w:rsidR="00CC754D" w:rsidRDefault="00CC754D" w:rsidP="00CC754D">
      <w:pPr>
        <w:pStyle w:val="HTML"/>
        <w:spacing w:line="240" w:lineRule="exact"/>
        <w:rPr>
          <w:rFonts w:ascii="Times New Roman" w:hAnsi="Times New Roman" w:cs="Times New Roman"/>
          <w:sz w:val="28"/>
          <w:szCs w:val="28"/>
          <w:lang w:val="uk-UA"/>
        </w:rPr>
      </w:pPr>
    </w:p>
    <w:p w:rsidR="00CC754D" w:rsidRDefault="00CC754D" w:rsidP="00CC754D">
      <w:pPr>
        <w:pStyle w:val="HTML"/>
        <w:spacing w:line="240" w:lineRule="exact"/>
        <w:rPr>
          <w:rFonts w:ascii="Times New Roman" w:hAnsi="Times New Roman" w:cs="Times New Roman"/>
          <w:sz w:val="28"/>
          <w:szCs w:val="28"/>
          <w:lang w:val="uk-UA"/>
        </w:rPr>
      </w:pPr>
    </w:p>
    <w:p w:rsidR="003646AF" w:rsidRDefault="003646AF">
      <w:bookmarkStart w:id="2" w:name="_GoBack"/>
      <w:bookmarkEnd w:id="2"/>
    </w:p>
    <w:sectPr w:rsidR="003646AF" w:rsidSect="00551E68">
      <w:headerReference w:type="default" r:id="rId5"/>
      <w:headerReference w:type="first" r:id="rId6"/>
      <w:pgSz w:w="11907" w:h="16840" w:code="9"/>
      <w:pgMar w:top="1134" w:right="567" w:bottom="1134" w:left="1701" w:header="720" w:footer="720" w:gutter="0"/>
      <w:cols w:space="708"/>
      <w:noEndnote/>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331" w:rsidRDefault="00CC754D">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968563"/>
      <w:docPartObj>
        <w:docPartGallery w:val="Page Numbers (Top of Page)"/>
        <w:docPartUnique/>
      </w:docPartObj>
    </w:sdtPr>
    <w:sdtEndPr/>
    <w:sdtContent>
      <w:p w:rsidR="00FF2331" w:rsidRDefault="00CC754D">
        <w:pPr>
          <w:pStyle w:val="a4"/>
          <w:jc w:val="center"/>
        </w:pPr>
        <w:r>
          <w:fldChar w:fldCharType="begin"/>
        </w:r>
        <w:r>
          <w:instrText>PAGE   \* MERGEFORMAT</w:instrText>
        </w:r>
        <w:r>
          <w:fldChar w:fldCharType="separate"/>
        </w:r>
        <w:r w:rsidRPr="00F454CC">
          <w:rPr>
            <w:noProof/>
            <w:lang w:val="ru-RU"/>
          </w:rPr>
          <w:t>1</w:t>
        </w:r>
        <w:r>
          <w:fldChar w:fldCharType="end"/>
        </w:r>
      </w:p>
    </w:sdtContent>
  </w:sdt>
  <w:p w:rsidR="00B22278" w:rsidRDefault="00CC754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EE8"/>
    <w:rsid w:val="003646AF"/>
    <w:rsid w:val="004A6EE8"/>
    <w:rsid w:val="00CC754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77E453-C14A-4BE7-870F-48A5AA3E2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54D"/>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rsid w:val="00CC75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character" w:customStyle="1" w:styleId="HTML0">
    <w:name w:val="Стандартный HTML Знак"/>
    <w:basedOn w:val="a0"/>
    <w:link w:val="HTML"/>
    <w:uiPriority w:val="99"/>
    <w:rsid w:val="00CC754D"/>
    <w:rPr>
      <w:rFonts w:ascii="Courier New" w:eastAsia="Times New Roman" w:hAnsi="Courier New" w:cs="Courier New"/>
      <w:sz w:val="20"/>
      <w:szCs w:val="20"/>
      <w:lang w:val="ru-RU" w:eastAsia="ru-RU"/>
    </w:rPr>
  </w:style>
  <w:style w:type="paragraph" w:customStyle="1" w:styleId="rvps2">
    <w:name w:val="rvps2"/>
    <w:basedOn w:val="a"/>
    <w:rsid w:val="00CC754D"/>
    <w:pPr>
      <w:spacing w:before="100" w:beforeAutospacing="1" w:after="100" w:afterAutospacing="1"/>
    </w:pPr>
    <w:rPr>
      <w:sz w:val="24"/>
      <w:szCs w:val="24"/>
      <w:lang w:val="ru-RU"/>
    </w:rPr>
  </w:style>
  <w:style w:type="character" w:styleId="a3">
    <w:name w:val="Hyperlink"/>
    <w:basedOn w:val="a0"/>
    <w:uiPriority w:val="99"/>
    <w:rsid w:val="00CC754D"/>
    <w:rPr>
      <w:color w:val="0000FF"/>
      <w:u w:val="single"/>
    </w:rPr>
  </w:style>
  <w:style w:type="paragraph" w:styleId="a4">
    <w:name w:val="header"/>
    <w:basedOn w:val="a"/>
    <w:link w:val="a5"/>
    <w:uiPriority w:val="99"/>
    <w:unhideWhenUsed/>
    <w:rsid w:val="00CC754D"/>
    <w:pPr>
      <w:tabs>
        <w:tab w:val="center" w:pos="4819"/>
        <w:tab w:val="right" w:pos="9639"/>
      </w:tabs>
    </w:pPr>
  </w:style>
  <w:style w:type="character" w:customStyle="1" w:styleId="a5">
    <w:name w:val="Верхний колонтитул Знак"/>
    <w:basedOn w:val="a0"/>
    <w:link w:val="a4"/>
    <w:uiPriority w:val="99"/>
    <w:rsid w:val="00CC754D"/>
    <w:rPr>
      <w:rFonts w:ascii="Times New Roman" w:eastAsia="Times New Roman" w:hAnsi="Times New Roman" w:cs="Times New Roman"/>
      <w:sz w:val="28"/>
      <w:szCs w:val="20"/>
      <w:lang w:eastAsia="ru-RU"/>
    </w:rPr>
  </w:style>
  <w:style w:type="character" w:customStyle="1" w:styleId="rvts0">
    <w:name w:val="rvts0"/>
    <w:basedOn w:val="a0"/>
    <w:rsid w:val="00CC75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hyperlink" Target="http://search.ligazakon.ua/l_doc2.nsf/link1/KP140353.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6605</Words>
  <Characters>3766</Characters>
  <Application>Microsoft Office Word</Application>
  <DocSecurity>0</DocSecurity>
  <Lines>31</Lines>
  <Paragraphs>20</Paragraphs>
  <ScaleCrop>false</ScaleCrop>
  <Company/>
  <LinksUpToDate>false</LinksUpToDate>
  <CharactersWithSpaces>10351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Діденко Ганна Миколаївна</dc:creator>
  <cp:keywords/>
  <dc:description/>
  <cp:lastModifiedBy>Діденко Ганна Миколаївна</cp:lastModifiedBy>
  <cp:revision>2</cp:revision>
  <dcterms:created xsi:type="dcterms:W3CDTF">2020-10-27T08:25:00Z</dcterms:created>
  <dcterms:modified xsi:type="dcterms:W3CDTF">2020-10-27T08:25:00Z</dcterms:modified>
</cp:coreProperties>
</file>